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  <w:tab w:val="left" w:leader="none" w:pos="708"/>
        </w:tabs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Exmo. Sr. Presidente da Câmara Municipal de Esperantina-PI.</w:t>
      </w:r>
    </w:p>
    <w:p w:rsidR="00000000" w:rsidDel="00000000" w:rsidP="00000000" w:rsidRDefault="00000000" w:rsidRPr="00000000" w14:paraId="00000004">
      <w:pPr>
        <w:jc w:val="both"/>
        <w:rPr>
          <w:rFonts w:ascii="Arial Narrow" w:cs="Arial Narrow" w:eastAsia="Arial Narrow" w:hAnsi="Arial Narrow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Indicação nº _____/2023</w:t>
      </w:r>
    </w:p>
    <w:p w:rsidR="00000000" w:rsidDel="00000000" w:rsidP="00000000" w:rsidRDefault="00000000" w:rsidRPr="00000000" w14:paraId="00000006">
      <w:pPr>
        <w:jc w:val="right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6270"/>
        </w:tabs>
        <w:ind w:left="5664" w:firstLine="0"/>
        <w:jc w:val="righ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7365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7365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7365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7365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7365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7365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7365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</w:r>
    </w:p>
    <w:p w:rsidR="00000000" w:rsidDel="00000000" w:rsidP="00000000" w:rsidRDefault="00000000" w:rsidRPr="00000000" w14:paraId="0000000F">
      <w:pPr>
        <w:jc w:val="both"/>
        <w:rPr>
          <w:rFonts w:ascii="Arial Narrow" w:cs="Arial Narrow" w:eastAsia="Arial Narrow" w:hAnsi="Arial Narrow"/>
          <w:color w:val="000000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Indico ao Exmo. Sr. Governador do Estado do Piauí, ouvido o Plenário, que 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viabilize a perfuração de um poço tubular na localidade Bananal município de Esperantina-PI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 Narrow" w:cs="Arial Narrow" w:eastAsia="Arial Narrow" w:hAnsi="Arial Narrow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1"/>
          <w:rtl w:val="0"/>
        </w:rPr>
        <w:t xml:space="preserve">JUSTIFICATIVA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Arial Narrow" w:cs="Arial Narrow" w:eastAsia="Arial Narrow" w:hAnsi="Arial Narrow"/>
          <w:highlight w:val="white"/>
        </w:rPr>
      </w:pPr>
      <w:r w:rsidDel="00000000" w:rsidR="00000000" w:rsidRPr="00000000">
        <w:rPr>
          <w:sz w:val="30"/>
          <w:szCs w:val="30"/>
          <w:rtl w:val="0"/>
        </w:rPr>
        <w:br w:type="textWrapping"/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highlight w:val="white"/>
          <w:rtl w:val="0"/>
        </w:rPr>
        <w:t xml:space="preserve">Como a localidade Bananal se encontra na divisa entre os municípios de Esperantina e Morro do Chapéu do Piauí , a construção de um poço tubular naquela região, proporcionará um grande benefício aos moradores que ali residem e as comunidades próximas, pois a população tem sofrido constantemente com a falta de água na região.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Nestes termos,</w:t>
      </w:r>
    </w:p>
    <w:p w:rsidR="00000000" w:rsidDel="00000000" w:rsidP="00000000" w:rsidRDefault="00000000" w:rsidRPr="00000000" w14:paraId="00000018">
      <w:pPr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Pede deferimento.</w:t>
      </w:r>
    </w:p>
    <w:p w:rsidR="00000000" w:rsidDel="00000000" w:rsidP="00000000" w:rsidRDefault="00000000" w:rsidRPr="00000000" w14:paraId="00000019">
      <w:pPr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Plenário Vereador Gilberto Chaves</w:t>
      </w:r>
    </w:p>
    <w:p w:rsidR="00000000" w:rsidDel="00000000" w:rsidP="00000000" w:rsidRDefault="00000000" w:rsidRPr="00000000" w14:paraId="0000001C">
      <w:pPr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Câmara Municipal de Esperantina-PI, 21 de setembro de 2022.</w:t>
      </w:r>
    </w:p>
    <w:p w:rsidR="00000000" w:rsidDel="00000000" w:rsidP="00000000" w:rsidRDefault="00000000" w:rsidRPr="00000000" w14:paraId="0000001D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315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3150"/>
        </w:tabs>
        <w:jc w:val="center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Epaminondas Albuquerque</w:t>
      </w:r>
    </w:p>
    <w:p w:rsidR="00000000" w:rsidDel="00000000" w:rsidP="00000000" w:rsidRDefault="00000000" w:rsidRPr="00000000" w14:paraId="00000020">
      <w:pPr>
        <w:tabs>
          <w:tab w:val="left" w:leader="none" w:pos="3150"/>
        </w:tabs>
        <w:jc w:val="center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Vereador – PT</w:t>
      </w:r>
    </w:p>
    <w:sectPr>
      <w:headerReference r:id="rId9" w:type="default"/>
      <w:footerReference r:id="rId10" w:type="default"/>
      <w:pgSz w:h="16840" w:w="11910" w:orient="portrait"/>
      <w:pgMar w:bottom="1134" w:top="2720" w:left="1540" w:right="1134" w:header="1022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  <w:font w:name="Arial Black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22130" y="3780000"/>
                        <a:ext cx="6047740" cy="0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rgbClr val="333399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Rua Prof. João Paulo, 206 - Centro                                                                                              Fone/Fax: (86) Fax: 3383-2883</w:t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CEP. 64180 000                                                                                                                 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ff"/>
        <w:sz w:val="16"/>
        <w:szCs w:val="16"/>
        <w:u w:val="none"/>
        <w:shd w:fill="auto" w:val="clear"/>
        <w:vertAlign w:val="baseline"/>
        <w:rtl w:val="0"/>
      </w:rPr>
      <w:t xml:space="preserve">camaramunicipal@esperantina.pi.leg.br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jc w:val="both"/>
      <w:rPr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Esperantina-PI                                                                                                                                         </w:t>
    </w:r>
    <w:r w:rsidDel="00000000" w:rsidR="00000000" w:rsidRPr="00000000">
      <w:rPr>
        <w:color w:val="0000ff"/>
        <w:sz w:val="16"/>
        <w:szCs w:val="16"/>
        <w:rtl w:val="0"/>
      </w:rPr>
      <w:t xml:space="preserve">www.esperantina.pi.leg.br</w:t>
    </w:r>
    <w:r w:rsidDel="00000000" w:rsidR="00000000" w:rsidRPr="00000000">
      <w:rPr>
        <w:sz w:val="16"/>
        <w:szCs w:val="16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1418" w:right="0" w:firstLine="0"/>
      <w:jc w:val="left"/>
      <w:rPr>
        <w:rFonts w:ascii="Arial Black" w:cs="Arial Black" w:eastAsia="Arial Black" w:hAnsi="Arial Black"/>
        <w:b w:val="1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51" style="position:absolute;left:0;text-align:left;margin-left:2.85pt;margin-top:3.05pt;width:54.25pt;height:62.4pt;z-index:-251657728;mso-wrap-distance-left:9.05pt;mso-wrap-distance-right:9.05pt;mso-position-horizontal:absolute;mso-position-vertical:absolute;mso-position-horizontal-relative:margin;mso-position-vertical-relative:text;" filled="t" type="#_x0000_t75">
          <v:fill color2="black"/>
          <v:imagedata r:id="rId1" o:title=""/>
        </v:shape>
        <o:OLEObject DrawAspect="Content" r:id="rId2" ObjectID="_1706074482" ProgID="Word.Picture.8" ShapeID="_x0000_s2051" Type="Embed"/>
      </w:pict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1418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ESTADO DO PIAUÍ</w:t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1418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MUNICÍPIO DE ESPERANTINA - CÂMARA MUNICIPAL</w:t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1418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CNPJ: 06.842.827/0001-29</w:t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152400</wp:posOffset>
              </wp:positionV>
              <wp:extent cx="0" cy="12700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22130" y="3780000"/>
                        <a:ext cx="6047740" cy="0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rgbClr val="333399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152400</wp:posOffset>
              </wp:positionV>
              <wp:extent cx="0" cy="12700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256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87B7A"/>
    <w:pPr>
      <w:spacing w:after="0" w:line="240" w:lineRule="auto"/>
    </w:pPr>
    <w:rPr>
      <w:rFonts w:ascii="Arial" w:cs="Times New Roman" w:eastAsia="Times New Roman" w:hAnsi="Arial"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1"/>
    <w:qFormat w:val="1"/>
    <w:rsid w:val="00566797"/>
    <w:pPr>
      <w:widowControl w:val="0"/>
      <w:autoSpaceDE w:val="0"/>
      <w:autoSpaceDN w:val="0"/>
      <w:ind w:left="256"/>
      <w:outlineLvl w:val="0"/>
    </w:pPr>
    <w:rPr>
      <w:rFonts w:ascii="Tahoma" w:cs="Tahoma" w:eastAsia="Tahoma" w:hAnsi="Tahoma"/>
      <w:b w:val="1"/>
      <w:bCs w:val="1"/>
      <w:szCs w:val="24"/>
      <w:lang w:bidi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nhideWhenUsed w:val="1"/>
    <w:rsid w:val="00187B7A"/>
    <w:pPr>
      <w:tabs>
        <w:tab w:val="center" w:pos="4419"/>
        <w:tab w:val="right" w:pos="8838"/>
      </w:tabs>
    </w:pPr>
  </w:style>
  <w:style w:type="character" w:styleId="CabealhoChar" w:customStyle="1">
    <w:name w:val="Cabeçalho Char"/>
    <w:basedOn w:val="Fontepargpadro"/>
    <w:link w:val="Cabealho"/>
    <w:rsid w:val="00187B7A"/>
    <w:rPr>
      <w:rFonts w:ascii="Arial" w:cs="Times New Roman" w:eastAsia="Times New Roman" w:hAnsi="Arial"/>
      <w:sz w:val="24"/>
      <w:szCs w:val="20"/>
      <w:lang w:eastAsia="pt-BR"/>
    </w:rPr>
  </w:style>
  <w:style w:type="paragraph" w:styleId="Rodap">
    <w:name w:val="footer"/>
    <w:aliases w:val=" Char Char"/>
    <w:basedOn w:val="Normal"/>
    <w:link w:val="RodapChar"/>
    <w:unhideWhenUsed w:val="1"/>
    <w:rsid w:val="0088618E"/>
    <w:pPr>
      <w:tabs>
        <w:tab w:val="center" w:pos="4252"/>
        <w:tab w:val="right" w:pos="8504"/>
      </w:tabs>
    </w:pPr>
  </w:style>
  <w:style w:type="character" w:styleId="RodapChar" w:customStyle="1">
    <w:name w:val="Rodapé Char"/>
    <w:aliases w:val=" Char Char Char"/>
    <w:basedOn w:val="Fontepargpadro"/>
    <w:link w:val="Rodap"/>
    <w:rsid w:val="0088618E"/>
    <w:rPr>
      <w:rFonts w:ascii="Arial" w:cs="Times New Roman" w:eastAsia="Times New Roman" w:hAnsi="Arial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687918"/>
    <w:pPr>
      <w:spacing w:after="100" w:afterAutospacing="1" w:before="100" w:beforeAutospacing="1"/>
    </w:pPr>
    <w:rPr>
      <w:rFonts w:ascii="Times New Roman" w:hAnsi="Times New Roman"/>
      <w:szCs w:val="24"/>
    </w:rPr>
  </w:style>
  <w:style w:type="character" w:styleId="Ttulo1Char" w:customStyle="1">
    <w:name w:val="Título 1 Char"/>
    <w:basedOn w:val="Fontepargpadro"/>
    <w:link w:val="Ttulo1"/>
    <w:uiPriority w:val="1"/>
    <w:rsid w:val="00566797"/>
    <w:rPr>
      <w:rFonts w:ascii="Tahoma" w:cs="Tahoma" w:eastAsia="Tahoma" w:hAnsi="Tahoma"/>
      <w:b w:val="1"/>
      <w:bCs w:val="1"/>
      <w:sz w:val="24"/>
      <w:szCs w:val="24"/>
      <w:lang w:bidi="pt-BR" w:eastAsia="pt-BR"/>
    </w:rPr>
  </w:style>
  <w:style w:type="paragraph" w:styleId="Corpodetexto">
    <w:name w:val="Body Text"/>
    <w:basedOn w:val="Normal"/>
    <w:link w:val="CorpodetextoChar"/>
    <w:uiPriority w:val="1"/>
    <w:qFormat w:val="1"/>
    <w:rsid w:val="00566797"/>
    <w:pPr>
      <w:widowControl w:val="0"/>
      <w:autoSpaceDE w:val="0"/>
      <w:autoSpaceDN w:val="0"/>
    </w:pPr>
    <w:rPr>
      <w:rFonts w:ascii="Tahoma" w:cs="Tahoma" w:eastAsia="Tahoma" w:hAnsi="Tahoma"/>
      <w:szCs w:val="24"/>
      <w:lang w:bidi="pt-BR"/>
    </w:rPr>
  </w:style>
  <w:style w:type="character" w:styleId="CorpodetextoChar" w:customStyle="1">
    <w:name w:val="Corpo de texto Char"/>
    <w:basedOn w:val="Fontepargpadro"/>
    <w:link w:val="Corpodetexto"/>
    <w:uiPriority w:val="1"/>
    <w:rsid w:val="00566797"/>
    <w:rPr>
      <w:rFonts w:ascii="Tahoma" w:cs="Tahoma" w:eastAsia="Tahoma" w:hAnsi="Tahoma"/>
      <w:sz w:val="24"/>
      <w:szCs w:val="24"/>
      <w:lang w:bidi="pt-BR" w:eastAsia="pt-BR"/>
    </w:rPr>
  </w:style>
  <w:style w:type="paragraph" w:styleId="PargrafodaLista">
    <w:name w:val="List Paragraph"/>
    <w:basedOn w:val="Normal"/>
    <w:uiPriority w:val="1"/>
    <w:qFormat w:val="1"/>
    <w:rsid w:val="00AA0BB0"/>
    <w:pPr>
      <w:widowControl w:val="0"/>
      <w:autoSpaceDE w:val="0"/>
      <w:autoSpaceDN w:val="0"/>
      <w:ind w:left="256" w:firstLine="2266"/>
      <w:jc w:val="both"/>
    </w:pPr>
    <w:rPr>
      <w:rFonts w:ascii="Tahoma" w:cs="Tahoma" w:eastAsia="Tahoma" w:hAnsi="Tahoma"/>
      <w:sz w:val="22"/>
      <w:szCs w:val="22"/>
      <w:lang w:bidi="pt-BR"/>
    </w:rPr>
  </w:style>
  <w:style w:type="character" w:styleId="listaunidade" w:customStyle="1">
    <w:name w:val="lista__unidade"/>
    <w:basedOn w:val="Fontepargpadro"/>
    <w:rsid w:val="008A7A5F"/>
  </w:style>
  <w:style w:type="table" w:styleId="Tabelacomgrade">
    <w:name w:val="Table Grid"/>
    <w:basedOn w:val="Tabelanormal"/>
    <w:uiPriority w:val="59"/>
    <w:rsid w:val="00F011A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Refdecomentrio">
    <w:name w:val="annotation reference"/>
    <w:basedOn w:val="Fontepargpadro"/>
    <w:uiPriority w:val="99"/>
    <w:semiHidden w:val="1"/>
    <w:unhideWhenUsed w:val="1"/>
    <w:rsid w:val="00F4563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F45632"/>
    <w:rPr>
      <w:sz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F45632"/>
    <w:rPr>
      <w:rFonts w:ascii="Arial" w:cs="Times New Roman" w:eastAsia="Times New Roman" w:hAnsi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F45632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F45632"/>
    <w:rPr>
      <w:rFonts w:ascii="Arial" w:cs="Times New Roman" w:eastAsia="Times New Roman" w:hAnsi="Arial"/>
      <w:b w:val="1"/>
      <w:bCs w:val="1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F45632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F45632"/>
    <w:rPr>
      <w:rFonts w:ascii="Segoe UI" w:cs="Segoe UI" w:eastAsia="Times New Roman" w:hAnsi="Segoe UI"/>
      <w:sz w:val="18"/>
      <w:szCs w:val="18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9" Type="http://schemas.openxmlformats.org/officeDocument/2006/relationships/font" Target="fonts/ArialBlack-regular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lL7Qqb9wHQRj6wdHu/+WL907yw==">CgMxLjAyCGguZ2pkZ3hzOAByITEzX2U2eE1IWko1dkp0QU9wTnlxRUUwbGpxTzdBNkw5UA==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2021-01-05T13:33:00Z</dcterms:created>
  <dc:creator>Cliente XP</dc:creator>
</cp:coreProperties>
</file>